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3ED" w:rsidRDefault="002513ED" w:rsidP="002513ED">
      <w:pPr>
        <w:pStyle w:val="ListParagraph"/>
        <w:rPr>
          <w:rFonts w:ascii="Times New Roman" w:hAnsi="Times New Roman" w:cs="Times New Roman"/>
          <w:b/>
          <w:sz w:val="24"/>
          <w:szCs w:val="24"/>
        </w:rPr>
      </w:pPr>
    </w:p>
    <w:p w:rsidR="00611817" w:rsidRDefault="00611817" w:rsidP="002513ED">
      <w:pPr>
        <w:pStyle w:val="ListParagraph"/>
        <w:rPr>
          <w:rFonts w:ascii="Times New Roman" w:hAnsi="Times New Roman" w:cs="Times New Roman"/>
          <w:b/>
          <w:sz w:val="24"/>
          <w:szCs w:val="24"/>
        </w:rPr>
      </w:pPr>
    </w:p>
    <w:p w:rsidR="00611817" w:rsidRDefault="00611817" w:rsidP="002513ED">
      <w:pPr>
        <w:pStyle w:val="ListParagraph"/>
        <w:rPr>
          <w:rFonts w:ascii="Times New Roman" w:hAnsi="Times New Roman" w:cs="Times New Roman"/>
          <w:b/>
          <w:sz w:val="24"/>
          <w:szCs w:val="24"/>
        </w:rPr>
      </w:pPr>
    </w:p>
    <w:p w:rsidR="00611817" w:rsidRDefault="00611817" w:rsidP="002513ED">
      <w:pPr>
        <w:pStyle w:val="ListParagraph"/>
        <w:rPr>
          <w:rFonts w:ascii="Times New Roman" w:hAnsi="Times New Roman" w:cs="Times New Roman"/>
          <w:b/>
          <w:sz w:val="24"/>
          <w:szCs w:val="24"/>
        </w:rPr>
      </w:pPr>
    </w:p>
    <w:p w:rsidR="00611817" w:rsidRDefault="00611817" w:rsidP="002513ED">
      <w:pPr>
        <w:pStyle w:val="ListParagraph"/>
        <w:rPr>
          <w:rFonts w:ascii="Times New Roman" w:hAnsi="Times New Roman" w:cs="Times New Roman"/>
          <w:b/>
          <w:sz w:val="24"/>
          <w:szCs w:val="24"/>
        </w:rPr>
      </w:pPr>
    </w:p>
    <w:p w:rsidR="00611817" w:rsidRDefault="00611817" w:rsidP="002513ED">
      <w:pPr>
        <w:pStyle w:val="ListParagraph"/>
        <w:rPr>
          <w:rFonts w:ascii="Times New Roman" w:hAnsi="Times New Roman" w:cs="Times New Roman"/>
          <w:b/>
          <w:sz w:val="24"/>
          <w:szCs w:val="24"/>
        </w:rPr>
      </w:pPr>
    </w:p>
    <w:p w:rsidR="00611817" w:rsidRDefault="00840717" w:rsidP="006118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EBP</w:t>
      </w:r>
      <w:r w:rsidR="00611817">
        <w:rPr>
          <w:rFonts w:ascii="Times New Roman" w:hAnsi="Times New Roman" w:cs="Times New Roman"/>
          <w:sz w:val="24"/>
          <w:szCs w:val="24"/>
        </w:rPr>
        <w:t xml:space="preserve"> Model</w:t>
      </w:r>
    </w:p>
    <w:p w:rsidR="00611817" w:rsidRPr="00B560CE" w:rsidRDefault="00611817" w:rsidP="00611817">
      <w:pPr>
        <w:spacing w:after="0" w:line="480" w:lineRule="auto"/>
        <w:jc w:val="center"/>
        <w:rPr>
          <w:rFonts w:ascii="Times New Roman" w:hAnsi="Times New Roman" w:cs="Times New Roman"/>
          <w:sz w:val="24"/>
          <w:szCs w:val="24"/>
        </w:rPr>
      </w:pPr>
      <w:r w:rsidRPr="00B560CE">
        <w:rPr>
          <w:rFonts w:ascii="Times New Roman" w:hAnsi="Times New Roman" w:cs="Times New Roman"/>
          <w:sz w:val="24"/>
          <w:szCs w:val="24"/>
        </w:rPr>
        <w:t>Name</w:t>
      </w:r>
    </w:p>
    <w:p w:rsidR="00611817" w:rsidRPr="00B560CE" w:rsidRDefault="00611817" w:rsidP="00611817">
      <w:pPr>
        <w:spacing w:after="0" w:line="480" w:lineRule="auto"/>
        <w:jc w:val="center"/>
        <w:rPr>
          <w:rFonts w:ascii="Times New Roman" w:hAnsi="Times New Roman" w:cs="Times New Roman"/>
          <w:sz w:val="24"/>
          <w:szCs w:val="24"/>
        </w:rPr>
      </w:pPr>
      <w:r w:rsidRPr="00B560CE">
        <w:rPr>
          <w:rFonts w:ascii="Times New Roman" w:hAnsi="Times New Roman" w:cs="Times New Roman"/>
          <w:sz w:val="24"/>
          <w:szCs w:val="24"/>
        </w:rPr>
        <w:t>Institution</w:t>
      </w:r>
    </w:p>
    <w:p w:rsidR="00611817" w:rsidRPr="00B560CE" w:rsidRDefault="00611817" w:rsidP="00611817">
      <w:pPr>
        <w:spacing w:after="0" w:line="480" w:lineRule="auto"/>
        <w:jc w:val="center"/>
        <w:rPr>
          <w:rFonts w:ascii="Times New Roman" w:hAnsi="Times New Roman" w:cs="Times New Roman"/>
          <w:sz w:val="24"/>
          <w:szCs w:val="24"/>
        </w:rPr>
      </w:pPr>
      <w:r w:rsidRPr="00B560CE">
        <w:rPr>
          <w:rFonts w:ascii="Times New Roman" w:hAnsi="Times New Roman" w:cs="Times New Roman"/>
          <w:sz w:val="24"/>
          <w:szCs w:val="24"/>
        </w:rPr>
        <w:t>Professor’s Name</w:t>
      </w:r>
    </w:p>
    <w:p w:rsidR="00611817" w:rsidRPr="00B560CE" w:rsidRDefault="00611817" w:rsidP="00611817">
      <w:pPr>
        <w:spacing w:after="0" w:line="480" w:lineRule="auto"/>
        <w:jc w:val="center"/>
        <w:rPr>
          <w:rFonts w:ascii="Times New Roman" w:hAnsi="Times New Roman" w:cs="Times New Roman"/>
          <w:sz w:val="24"/>
          <w:szCs w:val="24"/>
        </w:rPr>
      </w:pPr>
      <w:r w:rsidRPr="00B560CE">
        <w:rPr>
          <w:rFonts w:ascii="Times New Roman" w:hAnsi="Times New Roman" w:cs="Times New Roman"/>
          <w:sz w:val="24"/>
          <w:szCs w:val="24"/>
        </w:rPr>
        <w:t>Date</w:t>
      </w:r>
    </w:p>
    <w:p w:rsidR="00611817" w:rsidRPr="00B560CE" w:rsidRDefault="00611817" w:rsidP="00611817">
      <w:pPr>
        <w:rPr>
          <w:rFonts w:ascii="Times New Roman" w:hAnsi="Times New Roman" w:cs="Times New Roman"/>
          <w:sz w:val="24"/>
          <w:szCs w:val="24"/>
        </w:rPr>
      </w:pPr>
    </w:p>
    <w:p w:rsidR="00611817" w:rsidRDefault="00611817" w:rsidP="002513ED">
      <w:pPr>
        <w:pStyle w:val="ListParagraph"/>
        <w:rPr>
          <w:rFonts w:ascii="Times New Roman" w:hAnsi="Times New Roman" w:cs="Times New Roman"/>
          <w:b/>
          <w:sz w:val="24"/>
          <w:szCs w:val="24"/>
        </w:rPr>
      </w:pPr>
    </w:p>
    <w:p w:rsidR="00611817" w:rsidRDefault="002513ED">
      <w:pPr>
        <w:rPr>
          <w:rFonts w:ascii="Times New Roman" w:hAnsi="Times New Roman" w:cs="Times New Roman"/>
          <w:b/>
          <w:sz w:val="24"/>
          <w:szCs w:val="24"/>
        </w:rPr>
      </w:pPr>
      <w:r>
        <w:rPr>
          <w:rFonts w:ascii="Times New Roman" w:hAnsi="Times New Roman" w:cs="Times New Roman"/>
          <w:b/>
          <w:sz w:val="24"/>
          <w:szCs w:val="24"/>
        </w:rPr>
        <w:br w:type="page"/>
      </w:r>
    </w:p>
    <w:p w:rsidR="00445540" w:rsidRPr="00E12976" w:rsidRDefault="00E12976" w:rsidP="00E12976">
      <w:pPr>
        <w:pStyle w:val="ListParagraph"/>
        <w:numPr>
          <w:ilvl w:val="0"/>
          <w:numId w:val="1"/>
        </w:numPr>
        <w:rPr>
          <w:rFonts w:ascii="Times New Roman" w:hAnsi="Times New Roman" w:cs="Times New Roman"/>
          <w:b/>
          <w:sz w:val="24"/>
          <w:szCs w:val="24"/>
        </w:rPr>
      </w:pPr>
      <w:r w:rsidRPr="00E12976">
        <w:rPr>
          <w:rFonts w:ascii="Times New Roman" w:hAnsi="Times New Roman" w:cs="Times New Roman"/>
          <w:b/>
          <w:sz w:val="24"/>
          <w:szCs w:val="24"/>
        </w:rPr>
        <w:lastRenderedPageBreak/>
        <w:t>Problem Identification</w:t>
      </w:r>
    </w:p>
    <w:p w:rsidR="00B67B9C" w:rsidRDefault="00445540" w:rsidP="00445540">
      <w:pPr>
        <w:rPr>
          <w:rFonts w:ascii="Times New Roman" w:hAnsi="Times New Roman" w:cs="Times New Roman"/>
          <w:sz w:val="24"/>
          <w:szCs w:val="24"/>
        </w:rPr>
      </w:pPr>
      <w:r w:rsidRPr="005C0A58">
        <w:rPr>
          <w:rFonts w:ascii="Times New Roman" w:hAnsi="Times New Roman" w:cs="Times New Roman"/>
          <w:sz w:val="24"/>
          <w:szCs w:val="24"/>
        </w:rPr>
        <w:t>Health care worldwide is continually changing, and looking for modes of making care that patients receive is much better and of high quality. It is done to make sure that the care which patients get is safe. In Evidence-Based Practices, a model explains how organizations shift practice to ensure quality care called the Iowa model. It was initially a</w:t>
      </w:r>
      <w:r w:rsidR="00810A55">
        <w:rPr>
          <w:rFonts w:ascii="Times New Roman" w:hAnsi="Times New Roman" w:cs="Times New Roman"/>
          <w:sz w:val="24"/>
          <w:szCs w:val="24"/>
        </w:rPr>
        <w:t>n</w:t>
      </w:r>
      <w:r w:rsidRPr="005C0A58">
        <w:rPr>
          <w:rFonts w:ascii="Times New Roman" w:hAnsi="Times New Roman" w:cs="Times New Roman"/>
          <w:sz w:val="24"/>
          <w:szCs w:val="24"/>
        </w:rPr>
        <w:t xml:space="preserve"> </w:t>
      </w:r>
      <w:r w:rsidR="00810A55">
        <w:rPr>
          <w:rFonts w:ascii="Times New Roman" w:hAnsi="Times New Roman" w:cs="Times New Roman"/>
          <w:sz w:val="24"/>
          <w:szCs w:val="24"/>
        </w:rPr>
        <w:t>investigative</w:t>
      </w:r>
      <w:r w:rsidRPr="005C0A58">
        <w:rPr>
          <w:rFonts w:ascii="Times New Roman" w:hAnsi="Times New Roman" w:cs="Times New Roman"/>
          <w:sz w:val="24"/>
          <w:szCs w:val="24"/>
        </w:rPr>
        <w:t xml:space="preserve"> </w:t>
      </w:r>
      <w:r w:rsidR="00810A55" w:rsidRPr="005C0A58">
        <w:rPr>
          <w:rFonts w:ascii="Times New Roman" w:hAnsi="Times New Roman" w:cs="Times New Roman"/>
          <w:sz w:val="24"/>
          <w:szCs w:val="24"/>
        </w:rPr>
        <w:t>exploi</w:t>
      </w:r>
      <w:r w:rsidR="00810A55">
        <w:rPr>
          <w:rFonts w:ascii="Times New Roman" w:hAnsi="Times New Roman" w:cs="Times New Roman"/>
          <w:sz w:val="24"/>
          <w:szCs w:val="24"/>
        </w:rPr>
        <w:t xml:space="preserve">tation model; over the years, it was </w:t>
      </w:r>
      <w:r w:rsidR="00810A55" w:rsidRPr="005C0A58">
        <w:rPr>
          <w:rFonts w:ascii="Times New Roman" w:hAnsi="Times New Roman" w:cs="Times New Roman"/>
          <w:sz w:val="24"/>
          <w:szCs w:val="24"/>
        </w:rPr>
        <w:t>rationalized</w:t>
      </w:r>
      <w:r w:rsidR="00810A55">
        <w:rPr>
          <w:rFonts w:ascii="Times New Roman" w:hAnsi="Times New Roman" w:cs="Times New Roman"/>
          <w:sz w:val="24"/>
          <w:szCs w:val="24"/>
        </w:rPr>
        <w:t xml:space="preserve"> to accept extra eminence on evidence based practices</w:t>
      </w:r>
      <w:r w:rsidRPr="005C0A58">
        <w:rPr>
          <w:rFonts w:ascii="Times New Roman" w:hAnsi="Times New Roman" w:cs="Times New Roman"/>
          <w:sz w:val="24"/>
          <w:szCs w:val="24"/>
        </w:rPr>
        <w:t xml:space="preserve"> (Schmidt &amp; Brown, 2019). Various queries are put into consideration when putting into use this practice. The questions include: If the topic is a priority to the organization, </w:t>
      </w:r>
      <w:proofErr w:type="gramStart"/>
      <w:r w:rsidRPr="005C0A58">
        <w:rPr>
          <w:rFonts w:ascii="Times New Roman" w:hAnsi="Times New Roman" w:cs="Times New Roman"/>
          <w:sz w:val="24"/>
          <w:szCs w:val="24"/>
        </w:rPr>
        <w:t>If</w:t>
      </w:r>
      <w:proofErr w:type="gramEnd"/>
      <w:r w:rsidRPr="005C0A58">
        <w:rPr>
          <w:rFonts w:ascii="Times New Roman" w:hAnsi="Times New Roman" w:cs="Times New Roman"/>
          <w:sz w:val="24"/>
          <w:szCs w:val="24"/>
        </w:rPr>
        <w:t xml:space="preserve"> the change is right for adopting the practice, and if there is enough research base. Organizations do end up providing high-quality care to their patients by changing their way of practice through the help of the </w:t>
      </w:r>
      <w:proofErr w:type="spellStart"/>
      <w:r w:rsidRPr="005C0A58">
        <w:rPr>
          <w:rFonts w:ascii="Times New Roman" w:hAnsi="Times New Roman" w:cs="Times New Roman"/>
          <w:sz w:val="24"/>
          <w:szCs w:val="24"/>
        </w:rPr>
        <w:t>lowa</w:t>
      </w:r>
      <w:proofErr w:type="spellEnd"/>
      <w:r w:rsidRPr="005C0A58">
        <w:rPr>
          <w:rFonts w:ascii="Times New Roman" w:hAnsi="Times New Roman" w:cs="Times New Roman"/>
          <w:sz w:val="24"/>
          <w:szCs w:val="24"/>
        </w:rPr>
        <w:t xml:space="preserve"> model.</w:t>
      </w:r>
    </w:p>
    <w:p w:rsidR="00E12976" w:rsidRPr="00E12976" w:rsidRDefault="00E12976" w:rsidP="00E12976">
      <w:pPr>
        <w:pStyle w:val="ListParagraph"/>
        <w:numPr>
          <w:ilvl w:val="0"/>
          <w:numId w:val="1"/>
        </w:numPr>
        <w:rPr>
          <w:rFonts w:ascii="Times New Roman" w:hAnsi="Times New Roman" w:cs="Times New Roman"/>
          <w:b/>
          <w:sz w:val="24"/>
          <w:szCs w:val="24"/>
        </w:rPr>
      </w:pPr>
      <w:r w:rsidRPr="00E12976">
        <w:rPr>
          <w:rFonts w:ascii="Times New Roman" w:hAnsi="Times New Roman" w:cs="Times New Roman"/>
          <w:b/>
          <w:sz w:val="24"/>
          <w:szCs w:val="24"/>
        </w:rPr>
        <w:t>Problem organization level</w:t>
      </w:r>
    </w:p>
    <w:p w:rsidR="00F373C3" w:rsidRDefault="00FA60AA" w:rsidP="00F373C3">
      <w:pPr>
        <w:rPr>
          <w:rFonts w:ascii="Times New Roman" w:hAnsi="Times New Roman" w:cs="Times New Roman"/>
          <w:sz w:val="24"/>
          <w:szCs w:val="24"/>
        </w:rPr>
      </w:pPr>
      <w:r w:rsidRPr="00FA60AA">
        <w:rPr>
          <w:rFonts w:ascii="Times New Roman" w:hAnsi="Times New Roman" w:cs="Times New Roman"/>
          <w:sz w:val="24"/>
          <w:szCs w:val="24"/>
        </w:rPr>
        <w:t>Postpartum hemorrhage is still a significant contributor to maternal morbidity and is the number one global maternal mortality source. It is unpredictable and can take place so fast, happening with or without recognized risk f</w:t>
      </w:r>
      <w:r w:rsidR="00F373C3">
        <w:rPr>
          <w:rFonts w:ascii="Times New Roman" w:hAnsi="Times New Roman" w:cs="Times New Roman"/>
          <w:sz w:val="24"/>
          <w:szCs w:val="24"/>
        </w:rPr>
        <w:t>actors. It is projected that 300</w:t>
      </w:r>
      <w:r w:rsidR="00810A55">
        <w:rPr>
          <w:rFonts w:ascii="Times New Roman" w:hAnsi="Times New Roman" w:cs="Times New Roman"/>
          <w:sz w:val="24"/>
          <w:szCs w:val="24"/>
        </w:rPr>
        <w:t>,000 mother’s</w:t>
      </w:r>
      <w:r w:rsidRPr="00FA60AA">
        <w:rPr>
          <w:rFonts w:ascii="Times New Roman" w:hAnsi="Times New Roman" w:cs="Times New Roman"/>
          <w:sz w:val="24"/>
          <w:szCs w:val="24"/>
        </w:rPr>
        <w:t xml:space="preserve"> deaths happened in 20</w:t>
      </w:r>
      <w:r>
        <w:rPr>
          <w:rFonts w:ascii="Times New Roman" w:hAnsi="Times New Roman" w:cs="Times New Roman"/>
          <w:sz w:val="24"/>
          <w:szCs w:val="24"/>
        </w:rPr>
        <w:t>17</w:t>
      </w:r>
      <w:r w:rsidRPr="00FA60AA">
        <w:rPr>
          <w:rFonts w:ascii="Times New Roman" w:hAnsi="Times New Roman" w:cs="Times New Roman"/>
          <w:sz w:val="24"/>
          <w:szCs w:val="24"/>
        </w:rPr>
        <w:t xml:space="preserve"> (The World Maternal Index of WHO, 2018)</w:t>
      </w:r>
      <w:r>
        <w:rPr>
          <w:rFonts w:ascii="Times New Roman" w:hAnsi="Times New Roman" w:cs="Times New Roman"/>
          <w:sz w:val="24"/>
          <w:szCs w:val="24"/>
        </w:rPr>
        <w:t xml:space="preserve">. </w:t>
      </w:r>
    </w:p>
    <w:p w:rsidR="004B6DF4" w:rsidRPr="00F373C3" w:rsidRDefault="00E12976" w:rsidP="00F373C3">
      <w:pPr>
        <w:pStyle w:val="ListParagraph"/>
        <w:numPr>
          <w:ilvl w:val="0"/>
          <w:numId w:val="1"/>
        </w:numPr>
        <w:rPr>
          <w:rFonts w:ascii="Times New Roman" w:hAnsi="Times New Roman" w:cs="Times New Roman"/>
          <w:b/>
          <w:sz w:val="24"/>
          <w:szCs w:val="24"/>
        </w:rPr>
      </w:pPr>
      <w:r w:rsidRPr="00F373C3">
        <w:rPr>
          <w:rFonts w:ascii="Times New Roman" w:hAnsi="Times New Roman" w:cs="Times New Roman"/>
          <w:b/>
          <w:sz w:val="24"/>
          <w:szCs w:val="24"/>
        </w:rPr>
        <w:t>Formation of a team</w:t>
      </w:r>
    </w:p>
    <w:p w:rsidR="00E12976" w:rsidRPr="004B6DF4" w:rsidRDefault="00FA457D" w:rsidP="004B6DF4">
      <w:pPr>
        <w:rPr>
          <w:rFonts w:ascii="Times New Roman" w:hAnsi="Times New Roman" w:cs="Times New Roman"/>
          <w:b/>
          <w:sz w:val="24"/>
          <w:szCs w:val="24"/>
        </w:rPr>
      </w:pPr>
      <w:r w:rsidRPr="004B6DF4">
        <w:rPr>
          <w:rFonts w:ascii="Times New Roman" w:hAnsi="Times New Roman" w:cs="Times New Roman"/>
          <w:sz w:val="24"/>
          <w:szCs w:val="24"/>
        </w:rPr>
        <w:t xml:space="preserve">It is coming up with a </w:t>
      </w:r>
      <w:r w:rsidR="00810A55" w:rsidRPr="004B6DF4">
        <w:rPr>
          <w:rFonts w:ascii="Times New Roman" w:hAnsi="Times New Roman" w:cs="Times New Roman"/>
          <w:sz w:val="24"/>
          <w:szCs w:val="24"/>
        </w:rPr>
        <w:t>group</w:t>
      </w:r>
      <w:r w:rsidRPr="004B6DF4">
        <w:rPr>
          <w:rFonts w:ascii="Times New Roman" w:hAnsi="Times New Roman" w:cs="Times New Roman"/>
          <w:sz w:val="24"/>
          <w:szCs w:val="24"/>
        </w:rPr>
        <w:t xml:space="preserve"> that will cre</w:t>
      </w:r>
      <w:r w:rsidR="00810A55">
        <w:rPr>
          <w:rFonts w:ascii="Times New Roman" w:hAnsi="Times New Roman" w:cs="Times New Roman"/>
          <w:sz w:val="24"/>
          <w:szCs w:val="24"/>
        </w:rPr>
        <w:t xml:space="preserve">ate, </w:t>
      </w:r>
      <w:proofErr w:type="spellStart"/>
      <w:r w:rsidR="00810A55">
        <w:rPr>
          <w:rFonts w:ascii="Times New Roman" w:hAnsi="Times New Roman" w:cs="Times New Roman"/>
          <w:sz w:val="24"/>
          <w:szCs w:val="24"/>
        </w:rPr>
        <w:t>assess</w:t>
      </w:r>
      <w:proofErr w:type="spellEnd"/>
      <w:r w:rsidR="00810A55">
        <w:rPr>
          <w:rFonts w:ascii="Times New Roman" w:hAnsi="Times New Roman" w:cs="Times New Roman"/>
          <w:sz w:val="24"/>
          <w:szCs w:val="24"/>
        </w:rPr>
        <w:t xml:space="preserve">, and practices the evidence based practice </w:t>
      </w:r>
      <w:r w:rsidRPr="004B6DF4">
        <w:rPr>
          <w:rFonts w:ascii="Times New Roman" w:hAnsi="Times New Roman" w:cs="Times New Roman"/>
          <w:sz w:val="24"/>
          <w:szCs w:val="24"/>
        </w:rPr>
        <w:t xml:space="preserve">change. The </w:t>
      </w:r>
      <w:r w:rsidR="00810A55" w:rsidRPr="004B6DF4">
        <w:rPr>
          <w:rFonts w:ascii="Times New Roman" w:hAnsi="Times New Roman" w:cs="Times New Roman"/>
          <w:sz w:val="24"/>
          <w:szCs w:val="24"/>
        </w:rPr>
        <w:t>group</w:t>
      </w:r>
      <w:r w:rsidRPr="004B6DF4">
        <w:rPr>
          <w:rFonts w:ascii="Times New Roman" w:hAnsi="Times New Roman" w:cs="Times New Roman"/>
          <w:sz w:val="24"/>
          <w:szCs w:val="24"/>
        </w:rPr>
        <w:t xml:space="preserve"> will encompass representatives within and without the nursing unit. It will offer a better evaluation and change implementation through the inclusion of interdisciplinary stakeholders. Nurses are obliged to engage in a brainstorming session to discover key terms and available sources.  </w:t>
      </w:r>
    </w:p>
    <w:p w:rsidR="004B6DF4" w:rsidRDefault="00A121E1" w:rsidP="00E12976">
      <w:pPr>
        <w:pStyle w:val="ListParagraph"/>
        <w:numPr>
          <w:ilvl w:val="0"/>
          <w:numId w:val="1"/>
        </w:numPr>
        <w:rPr>
          <w:rFonts w:ascii="Times New Roman" w:hAnsi="Times New Roman" w:cs="Times New Roman"/>
          <w:b/>
          <w:sz w:val="24"/>
          <w:szCs w:val="24"/>
        </w:rPr>
      </w:pPr>
      <w:r w:rsidRPr="00A121E1">
        <w:rPr>
          <w:rFonts w:ascii="Times New Roman" w:hAnsi="Times New Roman" w:cs="Times New Roman"/>
          <w:b/>
          <w:sz w:val="24"/>
          <w:szCs w:val="24"/>
        </w:rPr>
        <w:t>Research evidence collection</w:t>
      </w:r>
    </w:p>
    <w:p w:rsidR="00E12976" w:rsidRDefault="004B6DF4" w:rsidP="004B6DF4">
      <w:pPr>
        <w:rPr>
          <w:rFonts w:ascii="Times New Roman" w:hAnsi="Times New Roman" w:cs="Times New Roman"/>
          <w:sz w:val="24"/>
          <w:szCs w:val="24"/>
        </w:rPr>
      </w:pPr>
      <w:r w:rsidRPr="004B6DF4">
        <w:rPr>
          <w:rFonts w:ascii="Times New Roman" w:hAnsi="Times New Roman" w:cs="Times New Roman"/>
          <w:sz w:val="24"/>
          <w:szCs w:val="24"/>
        </w:rPr>
        <w:t xml:space="preserve">The gathering and analysis of related research to postpartum hemorrhage will be done. It will encompass generating a research question and carrying out a literature outlook for relevant research studies on a postpartum hemorrhage. The nurses should collect information about postpartum hemorrhage and how to </w:t>
      </w:r>
      <w:r w:rsidR="00F373C3" w:rsidRPr="004B6DF4">
        <w:rPr>
          <w:rFonts w:ascii="Times New Roman" w:hAnsi="Times New Roman" w:cs="Times New Roman"/>
          <w:sz w:val="24"/>
          <w:szCs w:val="24"/>
        </w:rPr>
        <w:t>handle</w:t>
      </w:r>
      <w:r w:rsidR="00F373C3">
        <w:rPr>
          <w:rFonts w:ascii="Times New Roman" w:hAnsi="Times New Roman" w:cs="Times New Roman"/>
          <w:sz w:val="24"/>
          <w:szCs w:val="24"/>
        </w:rPr>
        <w:t xml:space="preserve"> it by using </w:t>
      </w:r>
      <w:r w:rsidRPr="004B6DF4">
        <w:rPr>
          <w:rFonts w:ascii="Times New Roman" w:hAnsi="Times New Roman" w:cs="Times New Roman"/>
          <w:sz w:val="24"/>
          <w:szCs w:val="24"/>
        </w:rPr>
        <w:t>the IOWA model.</w:t>
      </w:r>
    </w:p>
    <w:p w:rsidR="004B6DF4" w:rsidRDefault="004B6DF4" w:rsidP="004B6DF4">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Criticizing and Synthesizing research discovered during literature search</w:t>
      </w:r>
    </w:p>
    <w:p w:rsidR="004B6DF4" w:rsidRDefault="002B0EE7" w:rsidP="004B6DF4">
      <w:pPr>
        <w:rPr>
          <w:rFonts w:ascii="Times New Roman" w:hAnsi="Times New Roman" w:cs="Times New Roman"/>
          <w:sz w:val="24"/>
          <w:szCs w:val="24"/>
        </w:rPr>
      </w:pPr>
      <w:r w:rsidRPr="002B0EE7">
        <w:rPr>
          <w:rFonts w:ascii="Times New Roman" w:hAnsi="Times New Roman" w:cs="Times New Roman"/>
          <w:sz w:val="24"/>
          <w:szCs w:val="24"/>
        </w:rPr>
        <w:t>The documents will enable the establishment of determining if the change in handling postpartum hemorrhage is scientifically sound to be implemented.</w:t>
      </w:r>
    </w:p>
    <w:p w:rsidR="00FA60AA" w:rsidRPr="002B0EE7" w:rsidRDefault="002B0EE7" w:rsidP="00FA60AA">
      <w:pPr>
        <w:pStyle w:val="ListParagraph"/>
        <w:numPr>
          <w:ilvl w:val="0"/>
          <w:numId w:val="1"/>
        </w:numPr>
        <w:rPr>
          <w:rFonts w:ascii="Times New Roman" w:hAnsi="Times New Roman" w:cs="Times New Roman"/>
          <w:b/>
          <w:sz w:val="24"/>
          <w:szCs w:val="24"/>
        </w:rPr>
      </w:pPr>
      <w:r w:rsidRPr="002B0EE7">
        <w:rPr>
          <w:rFonts w:ascii="Times New Roman" w:hAnsi="Times New Roman" w:cs="Times New Roman"/>
          <w:b/>
          <w:bCs/>
          <w:sz w:val="24"/>
          <w:szCs w:val="24"/>
        </w:rPr>
        <w:t>Practice change pilot</w:t>
      </w:r>
    </w:p>
    <w:p w:rsidR="002B0EE7" w:rsidRDefault="00453224" w:rsidP="002B0EE7">
      <w:pPr>
        <w:rPr>
          <w:rFonts w:ascii="Times New Roman" w:hAnsi="Times New Roman" w:cs="Times New Roman"/>
          <w:sz w:val="24"/>
          <w:szCs w:val="24"/>
        </w:rPr>
      </w:pPr>
      <w:r w:rsidRPr="00453224">
        <w:rPr>
          <w:rFonts w:ascii="Times New Roman" w:hAnsi="Times New Roman" w:cs="Times New Roman"/>
          <w:sz w:val="24"/>
          <w:szCs w:val="24"/>
        </w:rPr>
        <w:t xml:space="preserve">The </w:t>
      </w:r>
      <w:r w:rsidR="001F10E6" w:rsidRPr="00453224">
        <w:rPr>
          <w:rFonts w:ascii="Times New Roman" w:hAnsi="Times New Roman" w:cs="Times New Roman"/>
          <w:sz w:val="24"/>
          <w:szCs w:val="24"/>
        </w:rPr>
        <w:t>potency</w:t>
      </w:r>
      <w:r w:rsidRPr="00453224">
        <w:rPr>
          <w:rFonts w:ascii="Times New Roman" w:hAnsi="Times New Roman" w:cs="Times New Roman"/>
          <w:sz w:val="24"/>
          <w:szCs w:val="24"/>
        </w:rPr>
        <w:t xml:space="preserve"> and kind </w:t>
      </w:r>
      <w:r w:rsidR="001F10E6">
        <w:rPr>
          <w:rFonts w:ascii="Times New Roman" w:hAnsi="Times New Roman" w:cs="Times New Roman"/>
          <w:sz w:val="24"/>
          <w:szCs w:val="24"/>
        </w:rPr>
        <w:t>of proof applied to</w:t>
      </w:r>
      <w:r w:rsidRPr="00453224">
        <w:rPr>
          <w:rFonts w:ascii="Times New Roman" w:hAnsi="Times New Roman" w:cs="Times New Roman"/>
          <w:sz w:val="24"/>
          <w:szCs w:val="24"/>
        </w:rPr>
        <w:t xml:space="preserve"> </w:t>
      </w:r>
      <w:r w:rsidR="001F10E6" w:rsidRPr="00453224">
        <w:rPr>
          <w:rFonts w:ascii="Times New Roman" w:hAnsi="Times New Roman" w:cs="Times New Roman"/>
          <w:sz w:val="24"/>
          <w:szCs w:val="24"/>
        </w:rPr>
        <w:t>do</w:t>
      </w:r>
      <w:r w:rsidRPr="00453224">
        <w:rPr>
          <w:rFonts w:ascii="Times New Roman" w:hAnsi="Times New Roman" w:cs="Times New Roman"/>
          <w:sz w:val="24"/>
          <w:szCs w:val="24"/>
        </w:rPr>
        <w:t xml:space="preserve"> </w:t>
      </w:r>
      <w:r w:rsidR="001F10E6" w:rsidRPr="00453224">
        <w:rPr>
          <w:rFonts w:ascii="Times New Roman" w:hAnsi="Times New Roman" w:cs="Times New Roman"/>
          <w:sz w:val="24"/>
          <w:szCs w:val="24"/>
        </w:rPr>
        <w:t>requirements</w:t>
      </w:r>
      <w:r w:rsidRPr="00453224">
        <w:rPr>
          <w:rFonts w:ascii="Times New Roman" w:hAnsi="Times New Roman" w:cs="Times New Roman"/>
          <w:sz w:val="24"/>
          <w:szCs w:val="24"/>
        </w:rPr>
        <w:t xml:space="preserve"> are supposed to be </w:t>
      </w:r>
      <w:r w:rsidR="001F10E6" w:rsidRPr="00453224">
        <w:rPr>
          <w:rFonts w:ascii="Times New Roman" w:hAnsi="Times New Roman" w:cs="Times New Roman"/>
          <w:sz w:val="24"/>
          <w:szCs w:val="24"/>
        </w:rPr>
        <w:t>understandable</w:t>
      </w:r>
      <w:r w:rsidR="001F10E6">
        <w:rPr>
          <w:rFonts w:ascii="Times New Roman" w:hAnsi="Times New Roman" w:cs="Times New Roman"/>
          <w:sz w:val="24"/>
          <w:szCs w:val="24"/>
        </w:rPr>
        <w:t xml:space="preserve"> and based on the repeated</w:t>
      </w:r>
      <w:r w:rsidRPr="00453224">
        <w:rPr>
          <w:rFonts w:ascii="Times New Roman" w:hAnsi="Times New Roman" w:cs="Times New Roman"/>
          <w:sz w:val="24"/>
          <w:szCs w:val="24"/>
        </w:rPr>
        <w:t xml:space="preserve"> studies' constancy. Identifiable risks of postpartum hemorrhage create the </w:t>
      </w:r>
      <w:r w:rsidRPr="00453224">
        <w:rPr>
          <w:rFonts w:ascii="Times New Roman" w:hAnsi="Times New Roman" w:cs="Times New Roman"/>
          <w:sz w:val="24"/>
          <w:szCs w:val="24"/>
        </w:rPr>
        <w:lastRenderedPageBreak/>
        <w:t xml:space="preserve">basis for the design of the study and recommendations made. Evidence-based practice is preferably a patient-centric </w:t>
      </w:r>
      <w:r w:rsidR="001F10E6">
        <w:rPr>
          <w:rFonts w:ascii="Times New Roman" w:hAnsi="Times New Roman" w:cs="Times New Roman"/>
          <w:sz w:val="24"/>
          <w:szCs w:val="24"/>
        </w:rPr>
        <w:t xml:space="preserve">move </w:t>
      </w:r>
      <w:r w:rsidRPr="00453224">
        <w:rPr>
          <w:rFonts w:ascii="Times New Roman" w:hAnsi="Times New Roman" w:cs="Times New Roman"/>
          <w:sz w:val="24"/>
          <w:szCs w:val="24"/>
        </w:rPr>
        <w:t xml:space="preserve">and applies </w:t>
      </w:r>
      <w:proofErr w:type="spellStart"/>
      <w:r w:rsidR="00C75F40">
        <w:rPr>
          <w:rFonts w:ascii="Times New Roman" w:hAnsi="Times New Roman" w:cs="Times New Roman"/>
          <w:sz w:val="24"/>
          <w:szCs w:val="24"/>
        </w:rPr>
        <w:t>s</w:t>
      </w:r>
      <w:r w:rsidR="001F10E6" w:rsidRPr="00453224">
        <w:rPr>
          <w:rFonts w:ascii="Times New Roman" w:hAnsi="Times New Roman" w:cs="Times New Roman"/>
          <w:sz w:val="24"/>
          <w:szCs w:val="24"/>
        </w:rPr>
        <w:t>independently</w:t>
      </w:r>
      <w:proofErr w:type="spellEnd"/>
      <w:r w:rsidRPr="00453224">
        <w:rPr>
          <w:rFonts w:ascii="Times New Roman" w:hAnsi="Times New Roman" w:cs="Times New Roman"/>
          <w:sz w:val="24"/>
          <w:szCs w:val="24"/>
        </w:rPr>
        <w:t>.</w:t>
      </w:r>
    </w:p>
    <w:p w:rsidR="00453224" w:rsidRDefault="00F373C3" w:rsidP="00453224">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Evaluation continuation and </w:t>
      </w:r>
      <w:r w:rsidR="0090561F" w:rsidRPr="0090561F">
        <w:rPr>
          <w:rFonts w:ascii="Times New Roman" w:hAnsi="Times New Roman" w:cs="Times New Roman"/>
          <w:b/>
          <w:sz w:val="24"/>
          <w:szCs w:val="24"/>
        </w:rPr>
        <w:t xml:space="preserve">Implementation </w:t>
      </w:r>
    </w:p>
    <w:p w:rsidR="002B0EE7" w:rsidRDefault="00F373C3" w:rsidP="002B0EE7">
      <w:pPr>
        <w:rPr>
          <w:rFonts w:ascii="Times New Roman" w:hAnsi="Times New Roman" w:cs="Times New Roman"/>
          <w:sz w:val="24"/>
          <w:szCs w:val="24"/>
        </w:rPr>
      </w:pPr>
      <w:r>
        <w:rPr>
          <w:rFonts w:ascii="Times New Roman" w:hAnsi="Times New Roman" w:cs="Times New Roman"/>
          <w:sz w:val="24"/>
          <w:szCs w:val="24"/>
        </w:rPr>
        <w:t>I</w:t>
      </w:r>
      <w:r w:rsidRPr="0090561F">
        <w:rPr>
          <w:rFonts w:ascii="Times New Roman" w:hAnsi="Times New Roman" w:cs="Times New Roman"/>
          <w:sz w:val="24"/>
          <w:szCs w:val="24"/>
        </w:rPr>
        <w:t>n the course of</w:t>
      </w:r>
      <w:r w:rsidR="0090561F" w:rsidRPr="0090561F">
        <w:rPr>
          <w:rFonts w:ascii="Times New Roman" w:hAnsi="Times New Roman" w:cs="Times New Roman"/>
          <w:sz w:val="24"/>
          <w:szCs w:val="24"/>
        </w:rPr>
        <w:t xml:space="preserve"> the implementation process, feedback and audit can be carried out for change to occur; identification of any barrier that could impede the progress of change taking place should be identified. Deficiency in both skills and information is usually a common barrier. It is either during or following times that evaluation can be conducted.</w:t>
      </w:r>
    </w:p>
    <w:p w:rsidR="0090561F" w:rsidRDefault="00F77DAF" w:rsidP="00F77DAF">
      <w:pPr>
        <w:pStyle w:val="ListParagraph"/>
        <w:numPr>
          <w:ilvl w:val="0"/>
          <w:numId w:val="1"/>
        </w:numPr>
        <w:rPr>
          <w:rFonts w:ascii="Times New Roman" w:hAnsi="Times New Roman" w:cs="Times New Roman"/>
          <w:b/>
          <w:sz w:val="24"/>
          <w:szCs w:val="24"/>
        </w:rPr>
      </w:pPr>
      <w:r w:rsidRPr="00F77DAF">
        <w:rPr>
          <w:rFonts w:ascii="Times New Roman" w:hAnsi="Times New Roman" w:cs="Times New Roman"/>
          <w:b/>
          <w:sz w:val="24"/>
          <w:szCs w:val="24"/>
        </w:rPr>
        <w:t>Results dissemination</w:t>
      </w:r>
    </w:p>
    <w:p w:rsidR="00F77DAF" w:rsidRDefault="00F77DAF" w:rsidP="00F77DAF">
      <w:pPr>
        <w:rPr>
          <w:rFonts w:ascii="Times New Roman" w:hAnsi="Times New Roman" w:cs="Times New Roman"/>
          <w:sz w:val="24"/>
          <w:szCs w:val="24"/>
        </w:rPr>
      </w:pPr>
      <w:r w:rsidRPr="00F77DAF">
        <w:rPr>
          <w:rFonts w:ascii="Times New Roman" w:hAnsi="Times New Roman" w:cs="Times New Roman"/>
          <w:sz w:val="24"/>
          <w:szCs w:val="24"/>
        </w:rPr>
        <w:t>After implementing the IOWA model evidence practice, some tools will be used to evaluate the model's effect on the management of the postpartum mothers. Some of the tools to be used include Post-test such as observational checklists and questionnaires.</w:t>
      </w:r>
    </w:p>
    <w:p w:rsidR="00F77DAF" w:rsidRDefault="00B615D8" w:rsidP="002513ED">
      <w:pPr>
        <w:jc w:val="center"/>
        <w:rPr>
          <w:rFonts w:ascii="Times New Roman" w:hAnsi="Times New Roman" w:cs="Times New Roman"/>
          <w:b/>
          <w:sz w:val="24"/>
          <w:szCs w:val="24"/>
        </w:rPr>
      </w:pPr>
      <w:r w:rsidRPr="00B615D8">
        <w:rPr>
          <w:rFonts w:ascii="Times New Roman" w:hAnsi="Times New Roman" w:cs="Times New Roman"/>
          <w:b/>
          <w:sz w:val="24"/>
          <w:szCs w:val="24"/>
        </w:rPr>
        <w:t>Expected Outcome</w:t>
      </w:r>
    </w:p>
    <w:p w:rsidR="00B615D8" w:rsidRPr="002513ED" w:rsidRDefault="002513ED" w:rsidP="00F77DAF">
      <w:pPr>
        <w:rPr>
          <w:rFonts w:ascii="Times New Roman" w:hAnsi="Times New Roman" w:cs="Times New Roman"/>
          <w:sz w:val="24"/>
          <w:szCs w:val="24"/>
        </w:rPr>
      </w:pPr>
      <w:r w:rsidRPr="002513ED">
        <w:rPr>
          <w:rFonts w:ascii="Times New Roman" w:hAnsi="Times New Roman" w:cs="Times New Roman"/>
          <w:sz w:val="24"/>
          <w:szCs w:val="24"/>
        </w:rPr>
        <w:t>Implementing the IOWA model evidence-based practice is expected to have appositive results on nurse practices and postpartum hemorrhage knowledge. A striking positive correlation between nurses' practices and their experience before and after implementing the model will improve.</w:t>
      </w:r>
    </w:p>
    <w:p w:rsidR="0090561F" w:rsidRPr="00B615D8" w:rsidRDefault="0090561F" w:rsidP="002B0EE7">
      <w:pPr>
        <w:rPr>
          <w:rFonts w:ascii="Times New Roman" w:hAnsi="Times New Roman" w:cs="Times New Roman"/>
          <w:b/>
          <w:sz w:val="24"/>
          <w:szCs w:val="24"/>
        </w:rPr>
      </w:pPr>
    </w:p>
    <w:p w:rsidR="002B0EE7" w:rsidRDefault="002B0EE7" w:rsidP="002B0EE7">
      <w:pPr>
        <w:rPr>
          <w:rFonts w:ascii="Times New Roman" w:hAnsi="Times New Roman" w:cs="Times New Roman"/>
          <w:sz w:val="24"/>
          <w:szCs w:val="24"/>
        </w:rPr>
      </w:pPr>
    </w:p>
    <w:p w:rsidR="002513ED" w:rsidRDefault="002513ED" w:rsidP="002B0EE7">
      <w:pPr>
        <w:rPr>
          <w:rFonts w:ascii="Times New Roman" w:hAnsi="Times New Roman" w:cs="Times New Roman"/>
          <w:sz w:val="24"/>
          <w:szCs w:val="24"/>
        </w:rPr>
      </w:pPr>
    </w:p>
    <w:p w:rsidR="002513ED" w:rsidRDefault="002513ED" w:rsidP="002B0EE7">
      <w:pPr>
        <w:rPr>
          <w:rFonts w:ascii="Times New Roman" w:hAnsi="Times New Roman" w:cs="Times New Roman"/>
          <w:sz w:val="24"/>
          <w:szCs w:val="24"/>
        </w:rPr>
      </w:pPr>
    </w:p>
    <w:p w:rsidR="002513ED" w:rsidRDefault="002513ED" w:rsidP="002B0EE7">
      <w:pPr>
        <w:rPr>
          <w:rFonts w:ascii="Times New Roman" w:hAnsi="Times New Roman" w:cs="Times New Roman"/>
          <w:sz w:val="24"/>
          <w:szCs w:val="24"/>
        </w:rPr>
      </w:pPr>
    </w:p>
    <w:p w:rsidR="002513ED" w:rsidRDefault="002513ED" w:rsidP="002B0EE7">
      <w:pPr>
        <w:rPr>
          <w:rFonts w:ascii="Times New Roman" w:hAnsi="Times New Roman" w:cs="Times New Roman"/>
          <w:sz w:val="24"/>
          <w:szCs w:val="24"/>
        </w:rPr>
      </w:pPr>
    </w:p>
    <w:p w:rsidR="002513ED" w:rsidRDefault="002513ED" w:rsidP="002B0EE7">
      <w:pPr>
        <w:rPr>
          <w:rFonts w:ascii="Times New Roman" w:hAnsi="Times New Roman" w:cs="Times New Roman"/>
          <w:sz w:val="24"/>
          <w:szCs w:val="24"/>
        </w:rPr>
      </w:pPr>
    </w:p>
    <w:p w:rsidR="002513ED" w:rsidRDefault="002513ED" w:rsidP="002B0EE7">
      <w:pPr>
        <w:rPr>
          <w:rFonts w:ascii="Times New Roman" w:hAnsi="Times New Roman" w:cs="Times New Roman"/>
          <w:sz w:val="24"/>
          <w:szCs w:val="24"/>
        </w:rPr>
      </w:pPr>
    </w:p>
    <w:p w:rsidR="002513ED" w:rsidRDefault="002513ED" w:rsidP="002B0EE7">
      <w:pPr>
        <w:rPr>
          <w:rFonts w:ascii="Times New Roman" w:hAnsi="Times New Roman" w:cs="Times New Roman"/>
          <w:sz w:val="24"/>
          <w:szCs w:val="24"/>
        </w:rPr>
      </w:pPr>
    </w:p>
    <w:p w:rsidR="002513ED" w:rsidRDefault="002513ED" w:rsidP="002513ED">
      <w:pPr>
        <w:jc w:val="center"/>
        <w:rPr>
          <w:rFonts w:ascii="Times New Roman" w:hAnsi="Times New Roman" w:cs="Times New Roman"/>
          <w:sz w:val="24"/>
          <w:szCs w:val="24"/>
        </w:rPr>
      </w:pPr>
      <w:r>
        <w:rPr>
          <w:rFonts w:ascii="Times New Roman" w:hAnsi="Times New Roman" w:cs="Times New Roman"/>
          <w:sz w:val="24"/>
          <w:szCs w:val="24"/>
        </w:rPr>
        <w:t>References</w:t>
      </w:r>
    </w:p>
    <w:p w:rsidR="002513ED" w:rsidRPr="00F12BA2" w:rsidRDefault="002513ED" w:rsidP="00F12BA2">
      <w:pPr>
        <w:pStyle w:val="cpformat"/>
        <w:shd w:val="clear" w:color="auto" w:fill="FFFFFF"/>
        <w:spacing w:before="0" w:beforeAutospacing="0" w:after="0" w:afterAutospacing="0" w:line="550" w:lineRule="atLeast"/>
        <w:ind w:right="71" w:hanging="720"/>
        <w:rPr>
          <w:color w:val="000000"/>
        </w:rPr>
      </w:pPr>
      <w:proofErr w:type="gramStart"/>
      <w:r w:rsidRPr="00F12BA2">
        <w:rPr>
          <w:color w:val="000000"/>
        </w:rPr>
        <w:lastRenderedPageBreak/>
        <w:t>APPLICATION OF IOWA MODEL EVIDENCE-BASED PRACTICE ON MATERNITY NURSES REGARDING POSTPARTUM HEMORRHAGE.</w:t>
      </w:r>
      <w:proofErr w:type="gramEnd"/>
      <w:r w:rsidRPr="00F12BA2">
        <w:rPr>
          <w:color w:val="000000"/>
        </w:rPr>
        <w:t xml:space="preserve"> </w:t>
      </w:r>
      <w:proofErr w:type="gramStart"/>
      <w:r w:rsidRPr="00F12BA2">
        <w:rPr>
          <w:color w:val="000000"/>
        </w:rPr>
        <w:t>(2020). </w:t>
      </w:r>
      <w:r w:rsidRPr="00F12BA2">
        <w:rPr>
          <w:rStyle w:val="Emphasis"/>
          <w:color w:val="000000"/>
        </w:rPr>
        <w:t>Journal of critical reviews</w:t>
      </w:r>
      <w:r w:rsidRPr="00F12BA2">
        <w:rPr>
          <w:color w:val="000000"/>
        </w:rPr>
        <w:t>, </w:t>
      </w:r>
      <w:r w:rsidRPr="00F12BA2">
        <w:rPr>
          <w:rStyle w:val="Emphasis"/>
          <w:color w:val="000000"/>
        </w:rPr>
        <w:t>7</w:t>
      </w:r>
      <w:r w:rsidRPr="00F12BA2">
        <w:rPr>
          <w:color w:val="000000"/>
        </w:rPr>
        <w:t>(05).</w:t>
      </w:r>
      <w:proofErr w:type="gramEnd"/>
      <w:r w:rsidRPr="00F12BA2">
        <w:rPr>
          <w:color w:val="000000"/>
        </w:rPr>
        <w:t xml:space="preserve"> doi:10.31838/jcr.07.05.183</w:t>
      </w:r>
    </w:p>
    <w:p w:rsidR="002513ED" w:rsidRPr="00F12BA2" w:rsidRDefault="002513ED" w:rsidP="00F12BA2">
      <w:pPr>
        <w:pStyle w:val="cpformat"/>
        <w:shd w:val="clear" w:color="auto" w:fill="FFFFFF"/>
        <w:spacing w:before="0" w:beforeAutospacing="0" w:after="0" w:afterAutospacing="0" w:line="550" w:lineRule="atLeast"/>
        <w:ind w:left="720" w:right="71" w:hanging="720"/>
        <w:rPr>
          <w:color w:val="000000"/>
        </w:rPr>
      </w:pPr>
      <w:proofErr w:type="gramStart"/>
      <w:r w:rsidRPr="00F12BA2">
        <w:rPr>
          <w:color w:val="000000"/>
        </w:rPr>
        <w:t xml:space="preserve">IOWA Model - Cabarrus College - </w:t>
      </w:r>
      <w:proofErr w:type="spellStart"/>
      <w:r w:rsidRPr="00F12BA2">
        <w:rPr>
          <w:color w:val="000000"/>
        </w:rPr>
        <w:t>LibGuides</w:t>
      </w:r>
      <w:proofErr w:type="spellEnd"/>
      <w:r w:rsidRPr="00F12BA2">
        <w:rPr>
          <w:color w:val="000000"/>
        </w:rPr>
        <w:t xml:space="preserve"> at Cabarrus College of Health Sciences.</w:t>
      </w:r>
      <w:proofErr w:type="gramEnd"/>
      <w:r w:rsidRPr="00F12BA2">
        <w:rPr>
          <w:color w:val="000000"/>
        </w:rPr>
        <w:t xml:space="preserve"> </w:t>
      </w:r>
      <w:proofErr w:type="gramStart"/>
      <w:r w:rsidRPr="00F12BA2">
        <w:rPr>
          <w:color w:val="000000"/>
        </w:rPr>
        <w:t>(</w:t>
      </w:r>
      <w:proofErr w:type="spellStart"/>
      <w:r w:rsidRPr="00F12BA2">
        <w:rPr>
          <w:color w:val="000000"/>
        </w:rPr>
        <w:t>n.d</w:t>
      </w:r>
      <w:proofErr w:type="spellEnd"/>
      <w:r w:rsidRPr="00F12BA2">
        <w:rPr>
          <w:color w:val="000000"/>
        </w:rPr>
        <w:t>.).</w:t>
      </w:r>
      <w:proofErr w:type="gramEnd"/>
      <w:r w:rsidRPr="00F12BA2">
        <w:rPr>
          <w:color w:val="000000"/>
        </w:rPr>
        <w:t xml:space="preserve"> Retrieved from https://cabarruscollege.libguides.com/c.php?g=465666&amp;p=5283295</w:t>
      </w:r>
    </w:p>
    <w:p w:rsidR="002513ED" w:rsidRPr="00F12BA2" w:rsidRDefault="002513ED" w:rsidP="00F12BA2">
      <w:pPr>
        <w:ind w:hanging="720"/>
        <w:rPr>
          <w:rFonts w:ascii="Times New Roman" w:hAnsi="Times New Roman" w:cs="Times New Roman"/>
          <w:color w:val="000000"/>
          <w:sz w:val="24"/>
          <w:szCs w:val="24"/>
          <w:shd w:val="clear" w:color="auto" w:fill="FFFFFF"/>
        </w:rPr>
      </w:pPr>
    </w:p>
    <w:p w:rsidR="002513ED" w:rsidRPr="00F12BA2" w:rsidRDefault="002513ED" w:rsidP="00F12BA2">
      <w:pPr>
        <w:ind w:hanging="720"/>
        <w:rPr>
          <w:rFonts w:ascii="Times New Roman" w:hAnsi="Times New Roman" w:cs="Times New Roman"/>
          <w:color w:val="000000"/>
          <w:sz w:val="24"/>
          <w:szCs w:val="24"/>
          <w:shd w:val="clear" w:color="auto" w:fill="FFFFFF"/>
        </w:rPr>
      </w:pPr>
      <w:proofErr w:type="gramStart"/>
      <w:r w:rsidRPr="00F12BA2">
        <w:rPr>
          <w:rFonts w:ascii="Times New Roman" w:hAnsi="Times New Roman" w:cs="Times New Roman"/>
          <w:color w:val="000000"/>
          <w:sz w:val="24"/>
          <w:szCs w:val="24"/>
          <w:shd w:val="clear" w:color="auto" w:fill="FFFFFF"/>
        </w:rPr>
        <w:t xml:space="preserve">IOWA Model - Cabarrus College - </w:t>
      </w:r>
      <w:proofErr w:type="spellStart"/>
      <w:r w:rsidRPr="00F12BA2">
        <w:rPr>
          <w:rFonts w:ascii="Times New Roman" w:hAnsi="Times New Roman" w:cs="Times New Roman"/>
          <w:color w:val="000000"/>
          <w:sz w:val="24"/>
          <w:szCs w:val="24"/>
          <w:shd w:val="clear" w:color="auto" w:fill="FFFFFF"/>
        </w:rPr>
        <w:t>LibGuides</w:t>
      </w:r>
      <w:proofErr w:type="spellEnd"/>
      <w:r w:rsidRPr="00F12BA2">
        <w:rPr>
          <w:rFonts w:ascii="Times New Roman" w:hAnsi="Times New Roman" w:cs="Times New Roman"/>
          <w:color w:val="000000"/>
          <w:sz w:val="24"/>
          <w:szCs w:val="24"/>
          <w:shd w:val="clear" w:color="auto" w:fill="FFFFFF"/>
        </w:rPr>
        <w:t xml:space="preserve"> at Cabarrus College of Health Sciences.</w:t>
      </w:r>
      <w:proofErr w:type="gramEnd"/>
      <w:r w:rsidRPr="00F12BA2">
        <w:rPr>
          <w:rFonts w:ascii="Times New Roman" w:hAnsi="Times New Roman" w:cs="Times New Roman"/>
          <w:color w:val="000000"/>
          <w:sz w:val="24"/>
          <w:szCs w:val="24"/>
          <w:shd w:val="clear" w:color="auto" w:fill="FFFFFF"/>
        </w:rPr>
        <w:t xml:space="preserve"> </w:t>
      </w:r>
      <w:proofErr w:type="gramStart"/>
      <w:r w:rsidRPr="00F12BA2">
        <w:rPr>
          <w:rFonts w:ascii="Times New Roman" w:hAnsi="Times New Roman" w:cs="Times New Roman"/>
          <w:color w:val="000000"/>
          <w:sz w:val="24"/>
          <w:szCs w:val="24"/>
          <w:shd w:val="clear" w:color="auto" w:fill="FFFFFF"/>
        </w:rPr>
        <w:t>(</w:t>
      </w:r>
      <w:proofErr w:type="spellStart"/>
      <w:r w:rsidRPr="00F12BA2">
        <w:rPr>
          <w:rFonts w:ascii="Times New Roman" w:hAnsi="Times New Roman" w:cs="Times New Roman"/>
          <w:color w:val="000000"/>
          <w:sz w:val="24"/>
          <w:szCs w:val="24"/>
          <w:shd w:val="clear" w:color="auto" w:fill="FFFFFF"/>
        </w:rPr>
        <w:t>n.d</w:t>
      </w:r>
      <w:proofErr w:type="spellEnd"/>
      <w:r w:rsidRPr="00F12BA2">
        <w:rPr>
          <w:rFonts w:ascii="Times New Roman" w:hAnsi="Times New Roman" w:cs="Times New Roman"/>
          <w:color w:val="000000"/>
          <w:sz w:val="24"/>
          <w:szCs w:val="24"/>
          <w:shd w:val="clear" w:color="auto" w:fill="FFFFFF"/>
        </w:rPr>
        <w:t>.).</w:t>
      </w:r>
      <w:proofErr w:type="gramEnd"/>
      <w:r w:rsidRPr="00F12BA2">
        <w:rPr>
          <w:rFonts w:ascii="Times New Roman" w:hAnsi="Times New Roman" w:cs="Times New Roman"/>
          <w:color w:val="000000"/>
          <w:sz w:val="24"/>
          <w:szCs w:val="24"/>
          <w:shd w:val="clear" w:color="auto" w:fill="FFFFFF"/>
        </w:rPr>
        <w:t xml:space="preserve"> Retrieved from </w:t>
      </w:r>
      <w:hyperlink r:id="rId7" w:history="1">
        <w:r w:rsidRPr="00F12BA2">
          <w:rPr>
            <w:rStyle w:val="Hyperlink"/>
            <w:rFonts w:ascii="Times New Roman" w:hAnsi="Times New Roman" w:cs="Times New Roman"/>
            <w:sz w:val="24"/>
            <w:szCs w:val="24"/>
            <w:shd w:val="clear" w:color="auto" w:fill="FFFFFF"/>
          </w:rPr>
          <w:t>https://cabarruscollege.libguides.com/c.php?g=465666&amp;p=5283295</w:t>
        </w:r>
      </w:hyperlink>
    </w:p>
    <w:p w:rsidR="002513ED" w:rsidRPr="00F12BA2" w:rsidRDefault="002513ED" w:rsidP="00F12BA2">
      <w:pPr>
        <w:ind w:hanging="720"/>
        <w:rPr>
          <w:rFonts w:ascii="Times New Roman" w:hAnsi="Times New Roman" w:cs="Times New Roman"/>
          <w:color w:val="000000"/>
          <w:sz w:val="24"/>
          <w:szCs w:val="24"/>
          <w:shd w:val="clear" w:color="auto" w:fill="FFFFFF"/>
        </w:rPr>
      </w:pPr>
      <w:r w:rsidRPr="00F12BA2">
        <w:rPr>
          <w:rFonts w:ascii="Times New Roman" w:hAnsi="Times New Roman" w:cs="Times New Roman"/>
          <w:color w:val="000000"/>
          <w:sz w:val="24"/>
          <w:szCs w:val="24"/>
          <w:shd w:val="clear" w:color="auto" w:fill="FFFFFF"/>
        </w:rPr>
        <w:t xml:space="preserve">Schmidt. </w:t>
      </w:r>
      <w:proofErr w:type="gramStart"/>
      <w:r w:rsidRPr="00F12BA2">
        <w:rPr>
          <w:rFonts w:ascii="Times New Roman" w:hAnsi="Times New Roman" w:cs="Times New Roman"/>
          <w:color w:val="000000"/>
          <w:sz w:val="24"/>
          <w:szCs w:val="24"/>
          <w:shd w:val="clear" w:color="auto" w:fill="FFFFFF"/>
        </w:rPr>
        <w:t>(2017). </w:t>
      </w:r>
      <w:r w:rsidRPr="00F12BA2">
        <w:rPr>
          <w:rStyle w:val="Emphasis"/>
          <w:rFonts w:ascii="Times New Roman" w:hAnsi="Times New Roman" w:cs="Times New Roman"/>
          <w:color w:val="000000"/>
          <w:sz w:val="24"/>
          <w:szCs w:val="24"/>
          <w:shd w:val="clear" w:color="auto" w:fill="FFFFFF"/>
        </w:rPr>
        <w:t>Evidence-Based Practice for Nurses</w:t>
      </w:r>
      <w:r w:rsidRPr="00F12BA2">
        <w:rPr>
          <w:rFonts w:ascii="Times New Roman" w:hAnsi="Times New Roman" w:cs="Times New Roman"/>
          <w:color w:val="000000"/>
          <w:sz w:val="24"/>
          <w:szCs w:val="24"/>
          <w:shd w:val="clear" w:color="auto" w:fill="FFFFFF"/>
        </w:rPr>
        <w:t>.</w:t>
      </w:r>
      <w:proofErr w:type="gramEnd"/>
      <w:r w:rsidRPr="00F12BA2">
        <w:rPr>
          <w:rFonts w:ascii="Times New Roman" w:hAnsi="Times New Roman" w:cs="Times New Roman"/>
          <w:color w:val="000000"/>
          <w:sz w:val="24"/>
          <w:szCs w:val="24"/>
          <w:shd w:val="clear" w:color="auto" w:fill="FFFFFF"/>
        </w:rPr>
        <w:t xml:space="preserve"> Burlington: Jones &amp; Bartlett Learning.</w:t>
      </w:r>
    </w:p>
    <w:p w:rsidR="002513ED" w:rsidRPr="00F12BA2" w:rsidRDefault="002513ED" w:rsidP="00F12BA2">
      <w:pPr>
        <w:ind w:hanging="720"/>
        <w:rPr>
          <w:rFonts w:ascii="Times New Roman" w:hAnsi="Times New Roman" w:cs="Times New Roman"/>
          <w:color w:val="000000"/>
          <w:sz w:val="24"/>
          <w:szCs w:val="24"/>
          <w:shd w:val="clear" w:color="auto" w:fill="FFFFFF"/>
        </w:rPr>
      </w:pPr>
    </w:p>
    <w:p w:rsidR="002513ED" w:rsidRPr="00F12BA2" w:rsidRDefault="002513ED" w:rsidP="00F12BA2">
      <w:pPr>
        <w:ind w:hanging="720"/>
        <w:rPr>
          <w:rFonts w:ascii="Times New Roman" w:hAnsi="Times New Roman" w:cs="Times New Roman"/>
          <w:color w:val="000000"/>
          <w:sz w:val="24"/>
          <w:szCs w:val="24"/>
          <w:shd w:val="clear" w:color="auto" w:fill="FFFFFF"/>
        </w:rPr>
      </w:pPr>
    </w:p>
    <w:p w:rsidR="002513ED" w:rsidRPr="00F12BA2" w:rsidRDefault="002513ED" w:rsidP="00F12BA2">
      <w:pPr>
        <w:ind w:hanging="720"/>
        <w:rPr>
          <w:rFonts w:ascii="Times New Roman" w:hAnsi="Times New Roman" w:cs="Times New Roman"/>
          <w:sz w:val="24"/>
          <w:szCs w:val="24"/>
        </w:rPr>
      </w:pPr>
    </w:p>
    <w:sectPr w:rsidR="002513ED" w:rsidRPr="00F12BA2" w:rsidSect="002513E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4C4E" w:rsidRDefault="00684C4E" w:rsidP="002513ED">
      <w:pPr>
        <w:spacing w:after="0" w:line="240" w:lineRule="auto"/>
      </w:pPr>
      <w:r>
        <w:separator/>
      </w:r>
    </w:p>
  </w:endnote>
  <w:endnote w:type="continuationSeparator" w:id="0">
    <w:p w:rsidR="00684C4E" w:rsidRDefault="00684C4E" w:rsidP="002513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4C4E" w:rsidRDefault="00684C4E" w:rsidP="002513ED">
      <w:pPr>
        <w:spacing w:after="0" w:line="240" w:lineRule="auto"/>
      </w:pPr>
      <w:r>
        <w:separator/>
      </w:r>
    </w:p>
  </w:footnote>
  <w:footnote w:type="continuationSeparator" w:id="0">
    <w:p w:rsidR="00684C4E" w:rsidRDefault="00684C4E" w:rsidP="002513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BA2" w:rsidRDefault="00F373C3" w:rsidP="00F12BA2">
    <w:pPr>
      <w:pStyle w:val="Header"/>
    </w:pPr>
    <w:r w:rsidRPr="00F373C3">
      <w:rPr>
        <w:rFonts w:ascii="Times New Roman" w:hAnsi="Times New Roman" w:cs="Times New Roman"/>
        <w:sz w:val="24"/>
        <w:szCs w:val="24"/>
      </w:rPr>
      <w:t>EBP MODEL</w:t>
    </w:r>
    <w:r w:rsidR="00F12BA2">
      <w:tab/>
    </w:r>
    <w:r w:rsidR="00F12BA2">
      <w:tab/>
    </w:r>
    <w:sdt>
      <w:sdtPr>
        <w:id w:val="18706444"/>
        <w:docPartObj>
          <w:docPartGallery w:val="Page Numbers (Top of Page)"/>
          <w:docPartUnique/>
        </w:docPartObj>
      </w:sdtPr>
      <w:sdtContent>
        <w:fldSimple w:instr=" PAGE   \* MERGEFORMAT ">
          <w:r w:rsidR="00A84E22">
            <w:rPr>
              <w:noProof/>
            </w:rPr>
            <w:t>2</w:t>
          </w:r>
        </w:fldSimple>
      </w:sdtContent>
    </w:sdt>
  </w:p>
  <w:p w:rsidR="002513ED" w:rsidRPr="002513ED" w:rsidRDefault="002513E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3ED" w:rsidRDefault="002513ED">
    <w:pPr>
      <w:pStyle w:val="Header"/>
      <w:jc w:val="right"/>
    </w:pPr>
    <w:r w:rsidRPr="00F12BA2">
      <w:rPr>
        <w:rFonts w:ascii="Times New Roman" w:hAnsi="Times New Roman" w:cs="Times New Roman"/>
        <w:sz w:val="24"/>
        <w:szCs w:val="24"/>
      </w:rPr>
      <w:t>Running head:</w:t>
    </w:r>
    <w:r w:rsidR="00F12BA2">
      <w:rPr>
        <w:rFonts w:ascii="Times New Roman" w:hAnsi="Times New Roman" w:cs="Times New Roman"/>
        <w:sz w:val="24"/>
        <w:szCs w:val="24"/>
      </w:rPr>
      <w:t xml:space="preserve"> </w:t>
    </w:r>
    <w:r w:rsidR="00F373C3">
      <w:rPr>
        <w:rFonts w:ascii="Times New Roman" w:hAnsi="Times New Roman" w:cs="Times New Roman"/>
        <w:sz w:val="24"/>
        <w:szCs w:val="24"/>
      </w:rPr>
      <w:t>EBP</w:t>
    </w:r>
    <w:r w:rsidR="00F12BA2" w:rsidRPr="00F12BA2">
      <w:rPr>
        <w:rFonts w:ascii="Times New Roman" w:hAnsi="Times New Roman" w:cs="Times New Roman"/>
        <w:sz w:val="24"/>
        <w:szCs w:val="24"/>
      </w:rPr>
      <w:t xml:space="preserve"> MODEL</w:t>
    </w:r>
    <w:r w:rsidR="00F12BA2">
      <w:tab/>
    </w:r>
    <w:r w:rsidR="00F12BA2">
      <w:tab/>
    </w:r>
    <w:sdt>
      <w:sdtPr>
        <w:id w:val="18706391"/>
        <w:docPartObj>
          <w:docPartGallery w:val="Page Numbers (Top of Page)"/>
          <w:docPartUnique/>
        </w:docPartObj>
      </w:sdtPr>
      <w:sdtContent>
        <w:fldSimple w:instr=" PAGE   \* MERGEFORMAT ">
          <w:r w:rsidR="00A84E22">
            <w:rPr>
              <w:noProof/>
            </w:rPr>
            <w:t>1</w:t>
          </w:r>
        </w:fldSimple>
      </w:sdtContent>
    </w:sdt>
  </w:p>
  <w:p w:rsidR="002513ED" w:rsidRPr="002513ED" w:rsidRDefault="002513ED">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896BCE"/>
    <w:multiLevelType w:val="hybridMultilevel"/>
    <w:tmpl w:val="F3FCC764"/>
    <w:lvl w:ilvl="0" w:tplc="1ED06C1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B67B9C"/>
    <w:rsid w:val="00136284"/>
    <w:rsid w:val="001F10E6"/>
    <w:rsid w:val="002513ED"/>
    <w:rsid w:val="002843D2"/>
    <w:rsid w:val="002B0EE7"/>
    <w:rsid w:val="00445540"/>
    <w:rsid w:val="00453224"/>
    <w:rsid w:val="004B6DF4"/>
    <w:rsid w:val="005C0A58"/>
    <w:rsid w:val="00611817"/>
    <w:rsid w:val="00684C4E"/>
    <w:rsid w:val="00810A55"/>
    <w:rsid w:val="00840717"/>
    <w:rsid w:val="00873B96"/>
    <w:rsid w:val="0090561F"/>
    <w:rsid w:val="00A121E1"/>
    <w:rsid w:val="00A84E22"/>
    <w:rsid w:val="00B615D8"/>
    <w:rsid w:val="00B67B9C"/>
    <w:rsid w:val="00C1791C"/>
    <w:rsid w:val="00C75F40"/>
    <w:rsid w:val="00CE5273"/>
    <w:rsid w:val="00D527C9"/>
    <w:rsid w:val="00DE282C"/>
    <w:rsid w:val="00E12976"/>
    <w:rsid w:val="00EB49F2"/>
    <w:rsid w:val="00F12BA2"/>
    <w:rsid w:val="00F373C3"/>
    <w:rsid w:val="00F77DAF"/>
    <w:rsid w:val="00FA457D"/>
    <w:rsid w:val="00FA60A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3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976"/>
    <w:pPr>
      <w:ind w:left="720"/>
      <w:contextualSpacing/>
    </w:pPr>
  </w:style>
  <w:style w:type="paragraph" w:customStyle="1" w:styleId="cpformat">
    <w:name w:val="cpformat"/>
    <w:basedOn w:val="Normal"/>
    <w:rsid w:val="002513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513ED"/>
    <w:rPr>
      <w:i/>
      <w:iCs/>
    </w:rPr>
  </w:style>
  <w:style w:type="character" w:styleId="Hyperlink">
    <w:name w:val="Hyperlink"/>
    <w:basedOn w:val="DefaultParagraphFont"/>
    <w:uiPriority w:val="99"/>
    <w:unhideWhenUsed/>
    <w:rsid w:val="002513ED"/>
    <w:rPr>
      <w:color w:val="0000FF" w:themeColor="hyperlink"/>
      <w:u w:val="single"/>
    </w:rPr>
  </w:style>
  <w:style w:type="paragraph" w:styleId="Header">
    <w:name w:val="header"/>
    <w:basedOn w:val="Normal"/>
    <w:link w:val="HeaderChar"/>
    <w:uiPriority w:val="99"/>
    <w:unhideWhenUsed/>
    <w:rsid w:val="002513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3ED"/>
  </w:style>
  <w:style w:type="paragraph" w:styleId="Footer">
    <w:name w:val="footer"/>
    <w:basedOn w:val="Normal"/>
    <w:link w:val="FooterChar"/>
    <w:uiPriority w:val="99"/>
    <w:semiHidden/>
    <w:unhideWhenUsed/>
    <w:rsid w:val="002513E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13ED"/>
  </w:style>
</w:styles>
</file>

<file path=word/webSettings.xml><?xml version="1.0" encoding="utf-8"?>
<w:webSettings xmlns:r="http://schemas.openxmlformats.org/officeDocument/2006/relationships" xmlns:w="http://schemas.openxmlformats.org/wordprocessingml/2006/main">
  <w:divs>
    <w:div w:id="120539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abarruscollege.libguides.com/c.php?g=465666&amp;p=528329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654</Words>
  <Characters>3728</Characters>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2020-12-09T22:40:00Z</dcterms:created>
  <dcterms:modified xsi:type="dcterms:W3CDTF">2020-12-09T22:40:00Z</dcterms:modified>
</cp:coreProperties>
</file>